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05" w:rsidRPr="00B50F2F" w:rsidRDefault="00444005">
      <w:pPr>
        <w:shd w:val="pct20" w:color="auto" w:fill="auto"/>
        <w:ind w:left="142" w:right="-1"/>
        <w:jc w:val="center"/>
        <w:rPr>
          <w:rFonts w:asciiTheme="majorHAnsi" w:hAnsiTheme="majorHAnsi"/>
          <w:b/>
          <w:szCs w:val="22"/>
        </w:rPr>
      </w:pPr>
      <w:r w:rsidRPr="00B50F2F">
        <w:rPr>
          <w:rFonts w:asciiTheme="majorHAnsi" w:hAnsiTheme="majorHAnsi"/>
          <w:b/>
          <w:szCs w:val="22"/>
        </w:rPr>
        <w:t>RICHIESTA COPIE LISTE ELETTORALI</w:t>
      </w:r>
    </w:p>
    <w:p w:rsidR="00444005" w:rsidRPr="00E02DFD" w:rsidRDefault="00444005">
      <w:pPr>
        <w:rPr>
          <w:rFonts w:asciiTheme="majorHAnsi" w:hAnsiTheme="majorHAnsi"/>
          <w:sz w:val="22"/>
          <w:szCs w:val="22"/>
        </w:rPr>
      </w:pPr>
    </w:p>
    <w:p w:rsidR="00444005" w:rsidRPr="00E02DFD" w:rsidRDefault="00444005" w:rsidP="003534E0">
      <w:pPr>
        <w:ind w:firstLine="5529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Al Signor Sindaco</w:t>
      </w:r>
    </w:p>
    <w:p w:rsidR="00444005" w:rsidRPr="00E02DFD" w:rsidRDefault="00444005" w:rsidP="003534E0">
      <w:pPr>
        <w:ind w:firstLine="5529"/>
        <w:rPr>
          <w:rFonts w:asciiTheme="majorHAnsi" w:hAnsiTheme="majorHAnsi"/>
          <w:sz w:val="22"/>
          <w:szCs w:val="22"/>
        </w:rPr>
      </w:pPr>
      <w:proofErr w:type="gramStart"/>
      <w:r w:rsidRPr="00E02DFD">
        <w:rPr>
          <w:rFonts w:asciiTheme="majorHAnsi" w:hAnsiTheme="majorHAnsi"/>
          <w:sz w:val="22"/>
          <w:szCs w:val="22"/>
        </w:rPr>
        <w:t>del</w:t>
      </w:r>
      <w:proofErr w:type="gramEnd"/>
      <w:r w:rsidRPr="00E02DFD">
        <w:rPr>
          <w:rFonts w:asciiTheme="majorHAnsi" w:hAnsiTheme="majorHAnsi"/>
          <w:sz w:val="22"/>
          <w:szCs w:val="22"/>
        </w:rPr>
        <w:t xml:space="preserve"> Comune di </w:t>
      </w:r>
      <w:r w:rsidRPr="00E02DFD">
        <w:rPr>
          <w:rFonts w:asciiTheme="majorHAnsi" w:hAnsiTheme="majorHAnsi"/>
          <w:sz w:val="22"/>
          <w:szCs w:val="22"/>
          <w:u w:val="single"/>
        </w:rPr>
        <w:t>Serra San Bruno</w:t>
      </w:r>
    </w:p>
    <w:p w:rsidR="00444005" w:rsidRPr="00E02DFD" w:rsidRDefault="00444005" w:rsidP="003534E0">
      <w:pPr>
        <w:ind w:firstLine="5529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Ufficio Elettorale</w:t>
      </w:r>
    </w:p>
    <w:p w:rsidR="00444005" w:rsidRPr="00E02DFD" w:rsidRDefault="00B50F2F">
      <w:pPr>
        <w:jc w:val="both"/>
        <w:rPr>
          <w:rFonts w:asciiTheme="majorHAnsi" w:hAnsiTheme="majorHAnsi"/>
          <w:sz w:val="22"/>
          <w:szCs w:val="22"/>
        </w:rPr>
      </w:pPr>
      <w:r w:rsidRPr="00B50F2F">
        <w:rPr>
          <w:rFonts w:asciiTheme="majorHAnsi" w:hAnsiTheme="majorHAnsi"/>
          <w:sz w:val="22"/>
          <w:szCs w:val="22"/>
        </w:rPr>
        <w:t>Oggetto</w:t>
      </w:r>
      <w:r w:rsidR="00444005" w:rsidRPr="00E02DFD">
        <w:rPr>
          <w:rFonts w:asciiTheme="majorHAnsi" w:hAnsiTheme="majorHAnsi"/>
          <w:sz w:val="22"/>
          <w:szCs w:val="22"/>
        </w:rPr>
        <w:t xml:space="preserve">: </w:t>
      </w:r>
      <w:r w:rsidR="00444005" w:rsidRPr="00B50F2F">
        <w:rPr>
          <w:rFonts w:asciiTheme="majorHAnsi" w:hAnsiTheme="majorHAnsi"/>
          <w:b/>
          <w:sz w:val="22"/>
          <w:szCs w:val="22"/>
        </w:rPr>
        <w:t>Richiesta copie liste elettorali.</w:t>
      </w:r>
    </w:p>
    <w:p w:rsidR="00444005" w:rsidRPr="00E02DFD" w:rsidRDefault="00444005">
      <w:pPr>
        <w:jc w:val="both"/>
        <w:rPr>
          <w:rFonts w:asciiTheme="majorHAnsi" w:hAnsiTheme="majorHAnsi"/>
          <w:sz w:val="22"/>
          <w:szCs w:val="22"/>
        </w:rPr>
      </w:pPr>
    </w:p>
    <w:p w:rsidR="00444005" w:rsidRPr="00E02DFD" w:rsidRDefault="0044400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Il sottoscritto ____________________________________</w:t>
      </w:r>
      <w:r w:rsidR="00D01F05" w:rsidRPr="00E02DFD">
        <w:rPr>
          <w:rFonts w:asciiTheme="majorHAnsi" w:hAnsiTheme="majorHAnsi"/>
          <w:sz w:val="22"/>
          <w:szCs w:val="22"/>
        </w:rPr>
        <w:t>_______________</w:t>
      </w:r>
      <w:r w:rsidR="00B50F2F">
        <w:rPr>
          <w:rFonts w:asciiTheme="majorHAnsi" w:hAnsiTheme="majorHAnsi"/>
          <w:sz w:val="22"/>
          <w:szCs w:val="22"/>
        </w:rPr>
        <w:t>__________________</w:t>
      </w:r>
      <w:r w:rsidR="00D01F05" w:rsidRPr="00E02DFD">
        <w:rPr>
          <w:rFonts w:asciiTheme="majorHAnsi" w:hAnsiTheme="majorHAnsi"/>
          <w:sz w:val="22"/>
          <w:szCs w:val="22"/>
        </w:rPr>
        <w:t>_</w:t>
      </w:r>
      <w:r w:rsidRPr="00E02DFD">
        <w:rPr>
          <w:rFonts w:asciiTheme="majorHAnsi" w:hAnsiTheme="majorHAnsi"/>
          <w:sz w:val="22"/>
          <w:szCs w:val="22"/>
        </w:rPr>
        <w:t>____</w:t>
      </w:r>
    </w:p>
    <w:p w:rsidR="00444005" w:rsidRPr="00E02DFD" w:rsidRDefault="00D01F0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2DFD">
        <w:rPr>
          <w:rFonts w:asciiTheme="majorHAnsi" w:hAnsiTheme="majorHAnsi"/>
          <w:sz w:val="22"/>
          <w:szCs w:val="22"/>
        </w:rPr>
        <w:t>nato</w:t>
      </w:r>
      <w:proofErr w:type="gramEnd"/>
      <w:r w:rsidRPr="00E02DFD">
        <w:rPr>
          <w:rFonts w:asciiTheme="majorHAnsi" w:hAnsiTheme="majorHAnsi"/>
          <w:sz w:val="22"/>
          <w:szCs w:val="22"/>
        </w:rPr>
        <w:t xml:space="preserve"> a _________________________________ il ________________________ r</w:t>
      </w:r>
      <w:r w:rsidR="00444005" w:rsidRPr="00E02DFD">
        <w:rPr>
          <w:rFonts w:asciiTheme="majorHAnsi" w:hAnsiTheme="majorHAnsi"/>
          <w:sz w:val="22"/>
          <w:szCs w:val="22"/>
        </w:rPr>
        <w:t xml:space="preserve">esidente </w:t>
      </w:r>
      <w:r w:rsidRPr="00E02DFD">
        <w:rPr>
          <w:rFonts w:asciiTheme="majorHAnsi" w:hAnsiTheme="majorHAnsi"/>
          <w:sz w:val="22"/>
          <w:szCs w:val="22"/>
        </w:rPr>
        <w:t xml:space="preserve">a </w:t>
      </w:r>
      <w:r w:rsidR="00444005" w:rsidRPr="00E02DFD">
        <w:rPr>
          <w:rFonts w:asciiTheme="majorHAnsi" w:hAnsiTheme="majorHAnsi"/>
          <w:sz w:val="22"/>
          <w:szCs w:val="22"/>
        </w:rPr>
        <w:t>____</w:t>
      </w:r>
      <w:r w:rsidRPr="00E02DFD">
        <w:rPr>
          <w:rFonts w:asciiTheme="majorHAnsi" w:hAnsiTheme="majorHAnsi"/>
          <w:sz w:val="22"/>
          <w:szCs w:val="22"/>
        </w:rPr>
        <w:t>__</w:t>
      </w:r>
      <w:r w:rsidR="00444005" w:rsidRPr="00E02DFD">
        <w:rPr>
          <w:rFonts w:asciiTheme="majorHAnsi" w:hAnsiTheme="majorHAnsi"/>
          <w:sz w:val="22"/>
          <w:szCs w:val="22"/>
        </w:rPr>
        <w:t>_____</w:t>
      </w:r>
      <w:r w:rsidR="00B50F2F">
        <w:rPr>
          <w:rFonts w:asciiTheme="majorHAnsi" w:hAnsiTheme="majorHAnsi"/>
          <w:sz w:val="22"/>
          <w:szCs w:val="22"/>
        </w:rPr>
        <w:t>_________________</w:t>
      </w:r>
      <w:r w:rsidR="00444005" w:rsidRPr="00E02DFD">
        <w:rPr>
          <w:rFonts w:asciiTheme="majorHAnsi" w:hAnsiTheme="majorHAnsi"/>
          <w:sz w:val="22"/>
          <w:szCs w:val="22"/>
        </w:rPr>
        <w:t>_</w:t>
      </w:r>
      <w:r w:rsidRPr="00E02DFD">
        <w:rPr>
          <w:rFonts w:asciiTheme="majorHAnsi" w:hAnsiTheme="majorHAnsi"/>
          <w:sz w:val="22"/>
          <w:szCs w:val="22"/>
        </w:rPr>
        <w:t>_</w:t>
      </w:r>
      <w:r w:rsidR="00444005" w:rsidRPr="00E02DFD">
        <w:rPr>
          <w:rFonts w:asciiTheme="majorHAnsi" w:hAnsiTheme="majorHAnsi"/>
          <w:sz w:val="22"/>
          <w:szCs w:val="22"/>
        </w:rPr>
        <w:t>_________</w:t>
      </w:r>
      <w:r w:rsidRPr="00E02DFD">
        <w:rPr>
          <w:rFonts w:asciiTheme="majorHAnsi" w:hAnsiTheme="majorHAnsi"/>
          <w:sz w:val="22"/>
          <w:szCs w:val="22"/>
        </w:rPr>
        <w:t xml:space="preserve"> indirizzo ______</w:t>
      </w:r>
      <w:r w:rsidR="00B50F2F">
        <w:rPr>
          <w:rFonts w:asciiTheme="majorHAnsi" w:hAnsiTheme="majorHAnsi"/>
          <w:sz w:val="22"/>
          <w:szCs w:val="22"/>
        </w:rPr>
        <w:t>__</w:t>
      </w:r>
      <w:r w:rsidRPr="00E02DFD">
        <w:rPr>
          <w:rFonts w:asciiTheme="majorHAnsi" w:hAnsiTheme="majorHAnsi"/>
          <w:sz w:val="22"/>
          <w:szCs w:val="22"/>
        </w:rPr>
        <w:t>__________________________ r</w:t>
      </w:r>
      <w:r w:rsidR="00444005" w:rsidRPr="00E02DFD">
        <w:rPr>
          <w:rFonts w:asciiTheme="majorHAnsi" w:hAnsiTheme="majorHAnsi"/>
          <w:sz w:val="22"/>
          <w:szCs w:val="22"/>
        </w:rPr>
        <w:t>ecapito telefonico</w:t>
      </w:r>
      <w:r w:rsidRPr="00E02DFD">
        <w:rPr>
          <w:rFonts w:asciiTheme="majorHAnsi" w:hAnsiTheme="majorHAnsi"/>
          <w:sz w:val="22"/>
          <w:szCs w:val="22"/>
        </w:rPr>
        <w:t xml:space="preserve"> _____________</w:t>
      </w:r>
      <w:r w:rsidR="00444005" w:rsidRPr="00E02DFD">
        <w:rPr>
          <w:rFonts w:asciiTheme="majorHAnsi" w:hAnsiTheme="majorHAnsi"/>
          <w:sz w:val="22"/>
          <w:szCs w:val="22"/>
        </w:rPr>
        <w:t>_______</w:t>
      </w:r>
      <w:r w:rsidR="00B50F2F">
        <w:rPr>
          <w:rFonts w:asciiTheme="majorHAnsi" w:hAnsiTheme="majorHAnsi"/>
          <w:sz w:val="22"/>
          <w:szCs w:val="22"/>
        </w:rPr>
        <w:t>_____</w:t>
      </w:r>
      <w:r w:rsidR="00444005" w:rsidRPr="00E02DFD">
        <w:rPr>
          <w:rFonts w:asciiTheme="majorHAnsi" w:hAnsiTheme="majorHAnsi"/>
          <w:sz w:val="22"/>
          <w:szCs w:val="22"/>
        </w:rPr>
        <w:t>___</w:t>
      </w:r>
      <w:r w:rsidRPr="00E02DFD">
        <w:rPr>
          <w:rFonts w:asciiTheme="majorHAnsi" w:hAnsiTheme="majorHAnsi"/>
          <w:sz w:val="22"/>
          <w:szCs w:val="22"/>
        </w:rPr>
        <w:t>_   email ________</w:t>
      </w:r>
      <w:r w:rsidR="00B50F2F">
        <w:rPr>
          <w:rFonts w:asciiTheme="majorHAnsi" w:hAnsiTheme="majorHAnsi"/>
          <w:sz w:val="22"/>
          <w:szCs w:val="22"/>
        </w:rPr>
        <w:t>_________</w:t>
      </w:r>
      <w:r w:rsidRPr="00E02DFD">
        <w:rPr>
          <w:rFonts w:asciiTheme="majorHAnsi" w:hAnsiTheme="majorHAnsi"/>
          <w:sz w:val="22"/>
          <w:szCs w:val="22"/>
        </w:rPr>
        <w:t>__________________</w:t>
      </w:r>
    </w:p>
    <w:p w:rsidR="00661A6D" w:rsidRPr="00E02DFD" w:rsidRDefault="00661A6D" w:rsidP="00D01F0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61A6D" w:rsidRPr="00B50F2F" w:rsidRDefault="00661A6D" w:rsidP="00661A6D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b/>
          <w:szCs w:val="22"/>
        </w:rPr>
      </w:pPr>
      <w:r w:rsidRPr="00B50F2F">
        <w:rPr>
          <w:rFonts w:asciiTheme="majorHAnsi" w:hAnsiTheme="majorHAnsi"/>
          <w:b/>
          <w:szCs w:val="22"/>
        </w:rPr>
        <w:t>CHIEDE</w:t>
      </w:r>
    </w:p>
    <w:p w:rsidR="00661A6D" w:rsidRPr="00E02DFD" w:rsidRDefault="00661A6D" w:rsidP="00661A6D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61A6D" w:rsidRPr="00E02DFD" w:rsidRDefault="00D01F05" w:rsidP="00D01F0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2DFD">
        <w:rPr>
          <w:rFonts w:asciiTheme="majorHAnsi" w:hAnsiTheme="majorHAnsi"/>
          <w:sz w:val="22"/>
          <w:szCs w:val="22"/>
        </w:rPr>
        <w:t>copia</w:t>
      </w:r>
      <w:proofErr w:type="gramEnd"/>
      <w:r w:rsidRPr="00E02DFD">
        <w:rPr>
          <w:rFonts w:asciiTheme="majorHAnsi" w:hAnsiTheme="majorHAnsi"/>
          <w:sz w:val="22"/>
          <w:szCs w:val="22"/>
        </w:rPr>
        <w:t xml:space="preserve"> delle lis</w:t>
      </w:r>
      <w:r w:rsidR="00661A6D" w:rsidRPr="00E02DFD">
        <w:rPr>
          <w:rFonts w:asciiTheme="majorHAnsi" w:hAnsiTheme="majorHAnsi"/>
          <w:sz w:val="22"/>
          <w:szCs w:val="22"/>
        </w:rPr>
        <w:t>te elettorali di codesto comune</w:t>
      </w:r>
    </w:p>
    <w:p w:rsidR="00661A6D" w:rsidRDefault="00D01F05" w:rsidP="00661A6D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2DFD">
        <w:rPr>
          <w:rFonts w:asciiTheme="majorHAnsi" w:hAnsiTheme="majorHAnsi"/>
          <w:b/>
          <w:sz w:val="22"/>
          <w:szCs w:val="22"/>
        </w:rPr>
        <w:t>in</w:t>
      </w:r>
      <w:proofErr w:type="gramEnd"/>
      <w:r w:rsidRPr="00E02DFD">
        <w:rPr>
          <w:rFonts w:asciiTheme="majorHAnsi" w:hAnsiTheme="majorHAnsi"/>
          <w:b/>
          <w:sz w:val="22"/>
          <w:szCs w:val="22"/>
        </w:rPr>
        <w:t xml:space="preserve"> formato elettronico</w:t>
      </w:r>
      <w:r w:rsidR="00661A6D" w:rsidRPr="00E02DFD">
        <w:rPr>
          <w:rFonts w:asciiTheme="majorHAnsi" w:hAnsiTheme="majorHAnsi"/>
          <w:sz w:val="22"/>
          <w:szCs w:val="22"/>
        </w:rPr>
        <w:t>;</w:t>
      </w:r>
    </w:p>
    <w:p w:rsidR="00EA353D" w:rsidRDefault="00EA353D" w:rsidP="00EA353D">
      <w:pPr>
        <w:pStyle w:val="Paragrafoelenco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</w:t>
      </w:r>
      <w:proofErr w:type="gramEnd"/>
      <w:r>
        <w:rPr>
          <w:rFonts w:asciiTheme="majorHAnsi" w:hAnsiTheme="majorHAnsi"/>
          <w:sz w:val="22"/>
          <w:szCs w:val="22"/>
        </w:rPr>
        <w:t xml:space="preserve"> che</w:t>
      </w:r>
      <w:r w:rsidRPr="00EA353D">
        <w:rPr>
          <w:rFonts w:asciiTheme="majorHAnsi" w:hAnsiTheme="majorHAnsi"/>
          <w:sz w:val="22"/>
          <w:szCs w:val="22"/>
        </w:rPr>
        <w:t xml:space="preserve"> i dati vengano recapitati al seguente indirizzo PEC: …………………</w:t>
      </w:r>
      <w:r>
        <w:rPr>
          <w:rFonts w:asciiTheme="majorHAnsi" w:hAnsiTheme="majorHAnsi"/>
          <w:sz w:val="22"/>
          <w:szCs w:val="22"/>
        </w:rPr>
        <w:t>…</w:t>
      </w:r>
      <w:r w:rsidRPr="00EA353D">
        <w:rPr>
          <w:rFonts w:asciiTheme="majorHAnsi" w:hAnsiTheme="majorHAnsi"/>
          <w:sz w:val="22"/>
          <w:szCs w:val="22"/>
        </w:rPr>
        <w:t>……………..…………. ;</w:t>
      </w:r>
    </w:p>
    <w:p w:rsidR="00EA353D" w:rsidRDefault="00EA353D" w:rsidP="00EA353D">
      <w:pPr>
        <w:pStyle w:val="Paragrafoelenco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EA353D">
        <w:rPr>
          <w:rFonts w:asciiTheme="majorHAnsi" w:hAnsiTheme="majorHAnsi"/>
          <w:sz w:val="22"/>
          <w:szCs w:val="22"/>
        </w:rPr>
        <w:t>che</w:t>
      </w:r>
      <w:r w:rsidR="003E7D1D">
        <w:rPr>
          <w:rFonts w:asciiTheme="majorHAnsi" w:hAnsiTheme="majorHAnsi"/>
          <w:sz w:val="22"/>
          <w:szCs w:val="22"/>
        </w:rPr>
        <w:t xml:space="preserve"> </w:t>
      </w:r>
      <w:r w:rsidR="003E7D1D" w:rsidRPr="003E7D1D">
        <w:rPr>
          <w:rFonts w:asciiTheme="majorHAnsi" w:hAnsiTheme="majorHAnsi"/>
          <w:sz w:val="22"/>
          <w:szCs w:val="22"/>
        </w:rPr>
        <w:t>i dati siano consegnati nelle mani del sottoscritto richiedente</w:t>
      </w:r>
      <w:r>
        <w:rPr>
          <w:rFonts w:asciiTheme="majorHAnsi" w:hAnsiTheme="majorHAnsi"/>
          <w:sz w:val="22"/>
          <w:szCs w:val="22"/>
        </w:rPr>
        <w:t>.</w:t>
      </w:r>
    </w:p>
    <w:p w:rsidR="00661A6D" w:rsidRPr="00E02DFD" w:rsidRDefault="00661A6D" w:rsidP="00661A6D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2DFD">
        <w:rPr>
          <w:rFonts w:asciiTheme="majorHAnsi" w:hAnsiTheme="majorHAnsi"/>
          <w:b/>
          <w:sz w:val="22"/>
          <w:szCs w:val="22"/>
        </w:rPr>
        <w:t>in</w:t>
      </w:r>
      <w:proofErr w:type="gramEnd"/>
      <w:r w:rsidRPr="00E02DFD">
        <w:rPr>
          <w:rFonts w:asciiTheme="majorHAnsi" w:hAnsiTheme="majorHAnsi"/>
          <w:b/>
          <w:sz w:val="22"/>
          <w:szCs w:val="22"/>
        </w:rPr>
        <w:t xml:space="preserve"> formato cartaceo</w:t>
      </w:r>
      <w:r w:rsidR="00EA353D">
        <w:rPr>
          <w:rFonts w:asciiTheme="majorHAnsi" w:hAnsiTheme="majorHAnsi"/>
          <w:b/>
          <w:sz w:val="22"/>
          <w:szCs w:val="22"/>
        </w:rPr>
        <w:t xml:space="preserve"> </w:t>
      </w:r>
      <w:r w:rsidR="00EA353D">
        <w:rPr>
          <w:rFonts w:asciiTheme="majorHAnsi" w:hAnsiTheme="majorHAnsi"/>
          <w:sz w:val="22"/>
          <w:szCs w:val="22"/>
        </w:rPr>
        <w:t>e</w:t>
      </w:r>
      <w:r w:rsidR="003E7D1D">
        <w:rPr>
          <w:rFonts w:asciiTheme="majorHAnsi" w:hAnsiTheme="majorHAnsi"/>
          <w:sz w:val="22"/>
          <w:szCs w:val="22"/>
        </w:rPr>
        <w:t xml:space="preserve"> </w:t>
      </w:r>
      <w:r w:rsidR="003E7D1D" w:rsidRPr="00EA353D">
        <w:rPr>
          <w:rFonts w:asciiTheme="majorHAnsi" w:hAnsiTheme="majorHAnsi"/>
          <w:sz w:val="22"/>
          <w:szCs w:val="22"/>
        </w:rPr>
        <w:t>che</w:t>
      </w:r>
      <w:r w:rsidR="003E7D1D">
        <w:rPr>
          <w:rFonts w:asciiTheme="majorHAnsi" w:hAnsiTheme="majorHAnsi"/>
          <w:sz w:val="22"/>
          <w:szCs w:val="22"/>
        </w:rPr>
        <w:t xml:space="preserve"> </w:t>
      </w:r>
      <w:r w:rsidR="003E7D1D" w:rsidRPr="003E7D1D">
        <w:rPr>
          <w:rFonts w:asciiTheme="majorHAnsi" w:hAnsiTheme="majorHAnsi"/>
          <w:sz w:val="22"/>
          <w:szCs w:val="22"/>
        </w:rPr>
        <w:t>i dati siano consegnati nelle mani del sottoscritto richiedente</w:t>
      </w:r>
      <w:r w:rsidRPr="00E02DFD">
        <w:rPr>
          <w:rFonts w:asciiTheme="majorHAnsi" w:hAnsiTheme="majorHAnsi"/>
          <w:sz w:val="22"/>
          <w:szCs w:val="22"/>
        </w:rPr>
        <w:t>;</w:t>
      </w:r>
    </w:p>
    <w:p w:rsidR="00D01F05" w:rsidRPr="00E02DFD" w:rsidRDefault="00D01F05" w:rsidP="00D01F0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2DFD">
        <w:rPr>
          <w:rFonts w:asciiTheme="majorHAnsi" w:hAnsiTheme="majorHAnsi"/>
          <w:sz w:val="22"/>
          <w:szCs w:val="22"/>
        </w:rPr>
        <w:t>in</w:t>
      </w:r>
      <w:proofErr w:type="gramEnd"/>
      <w:r w:rsidRPr="00E02DFD">
        <w:rPr>
          <w:rFonts w:asciiTheme="majorHAnsi" w:hAnsiTheme="majorHAnsi"/>
          <w:sz w:val="22"/>
          <w:szCs w:val="22"/>
        </w:rPr>
        <w:t xml:space="preserve"> conformità dell’art. 51, ultimo comma, del T.U. 223/67, così come modificato dall’art. 177 comma 5 del D. </w:t>
      </w:r>
      <w:proofErr w:type="spellStart"/>
      <w:r w:rsidRPr="00E02DFD">
        <w:rPr>
          <w:rFonts w:asciiTheme="majorHAnsi" w:hAnsiTheme="majorHAnsi"/>
          <w:sz w:val="22"/>
          <w:szCs w:val="22"/>
        </w:rPr>
        <w:t>Lgs</w:t>
      </w:r>
      <w:proofErr w:type="spellEnd"/>
      <w:r w:rsidRPr="00E02DFD">
        <w:rPr>
          <w:rFonts w:asciiTheme="majorHAnsi" w:hAnsiTheme="majorHAnsi"/>
          <w:sz w:val="22"/>
          <w:szCs w:val="22"/>
        </w:rPr>
        <w:t>. 196/03, al seguente fine:</w:t>
      </w:r>
    </w:p>
    <w:p w:rsidR="00661A6D" w:rsidRPr="00E02DFD" w:rsidRDefault="00661A6D" w:rsidP="00D01F0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01F05" w:rsidRPr="00E02DFD" w:rsidRDefault="00D01F05" w:rsidP="00D01F05">
      <w:pPr>
        <w:numPr>
          <w:ilvl w:val="0"/>
          <w:numId w:val="4"/>
        </w:numPr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E02DFD">
        <w:rPr>
          <w:rFonts w:asciiTheme="majorHAnsi" w:hAnsiTheme="majorHAnsi"/>
          <w:b/>
          <w:sz w:val="22"/>
          <w:szCs w:val="22"/>
        </w:rPr>
        <w:t>Attuazione della disciplina in materia di elettorato attivo e passivo</w:t>
      </w:r>
    </w:p>
    <w:p w:rsidR="00D01F05" w:rsidRPr="00E02DFD" w:rsidRDefault="00D01F05" w:rsidP="00D67AC4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Propaganda politica (anche non in occasione di elezioni o consultazioni referendarie);</w:t>
      </w:r>
    </w:p>
    <w:p w:rsidR="00D01F05" w:rsidRPr="00E02DFD" w:rsidRDefault="00D01F05" w:rsidP="00D67AC4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Raccolta di sottoscrizioni per proposte di legge o referendum;</w:t>
      </w:r>
    </w:p>
    <w:p w:rsidR="00444005" w:rsidRPr="00E02DFD" w:rsidRDefault="00D01F05" w:rsidP="00D67AC4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Consultazione interna alle forze politiche (es. consultazioni primarie) elettorato attivo e passivo.</w:t>
      </w:r>
    </w:p>
    <w:p w:rsidR="00D01F05" w:rsidRPr="00E02DFD" w:rsidRDefault="00D01F05" w:rsidP="00D01F05">
      <w:pPr>
        <w:numPr>
          <w:ilvl w:val="0"/>
          <w:numId w:val="4"/>
        </w:numPr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b/>
          <w:sz w:val="22"/>
          <w:szCs w:val="22"/>
        </w:rPr>
        <w:t>Finalità di studio, di ricerca statistica, scientifica o storica</w:t>
      </w:r>
      <w:r w:rsidRPr="00E02DFD">
        <w:rPr>
          <w:rFonts w:asciiTheme="majorHAnsi" w:hAnsiTheme="majorHAnsi"/>
          <w:sz w:val="22"/>
          <w:szCs w:val="22"/>
        </w:rPr>
        <w:t xml:space="preserve"> </w:t>
      </w:r>
      <w:r w:rsidR="00D67AC4" w:rsidRPr="00E02DFD">
        <w:rPr>
          <w:rFonts w:asciiTheme="majorHAnsi" w:hAnsiTheme="majorHAnsi"/>
          <w:sz w:val="22"/>
          <w:szCs w:val="22"/>
        </w:rPr>
        <w:t>come da relazione allegata</w:t>
      </w:r>
      <w:r w:rsidR="00D67AC4" w:rsidRPr="00E02DFD">
        <w:rPr>
          <w:rFonts w:asciiTheme="majorHAnsi" w:hAnsiTheme="majorHAnsi"/>
          <w:sz w:val="22"/>
          <w:szCs w:val="22"/>
        </w:rPr>
        <w:br/>
      </w:r>
      <w:r w:rsidRPr="00E02DFD">
        <w:rPr>
          <w:rFonts w:asciiTheme="majorHAnsi" w:hAnsiTheme="majorHAnsi"/>
          <w:sz w:val="22"/>
          <w:szCs w:val="22"/>
        </w:rPr>
        <w:t>L’autorizzazione può essere rilasciata a ricerche inserite nel programma statistico nazionale o in presenza di un progetto di ricerca regolarmente redatto e depositato, su istanza promossa da un’università, altri enti o istituti di ricerca e società scientifiche formalmente riconosciute dallo Stato Italiano;</w:t>
      </w:r>
    </w:p>
    <w:p w:rsidR="00D01F05" w:rsidRPr="00E02DFD" w:rsidRDefault="00D01F05" w:rsidP="00D01F05">
      <w:pPr>
        <w:numPr>
          <w:ilvl w:val="0"/>
          <w:numId w:val="4"/>
        </w:numPr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b/>
          <w:sz w:val="22"/>
          <w:szCs w:val="22"/>
        </w:rPr>
        <w:t>Finalità di carattere socio assistenziali</w:t>
      </w:r>
      <w:r w:rsidRPr="00E02DFD">
        <w:rPr>
          <w:rFonts w:asciiTheme="majorHAnsi" w:hAnsiTheme="majorHAnsi"/>
          <w:sz w:val="22"/>
          <w:szCs w:val="22"/>
        </w:rPr>
        <w:t xml:space="preserve"> </w:t>
      </w:r>
      <w:r w:rsidR="00D67AC4" w:rsidRPr="00E02DFD">
        <w:rPr>
          <w:rFonts w:asciiTheme="majorHAnsi" w:hAnsiTheme="majorHAnsi"/>
          <w:sz w:val="22"/>
          <w:szCs w:val="22"/>
        </w:rPr>
        <w:t>come da relazione allegata</w:t>
      </w:r>
      <w:r w:rsidR="00D67AC4" w:rsidRPr="00E02DFD">
        <w:rPr>
          <w:rFonts w:asciiTheme="majorHAnsi" w:hAnsiTheme="majorHAnsi"/>
          <w:sz w:val="22"/>
          <w:szCs w:val="22"/>
        </w:rPr>
        <w:br/>
      </w:r>
      <w:r w:rsidRPr="00E02DFD">
        <w:rPr>
          <w:rFonts w:asciiTheme="majorHAnsi" w:hAnsiTheme="majorHAnsi"/>
          <w:sz w:val="22"/>
          <w:szCs w:val="22"/>
        </w:rPr>
        <w:t>L’autorizzazione può essere rilasciata nel caso l’intervento socio-assistenziale sia finalizzato a rimuovere o superare o soddisfare situazioni di bisogno tramite l’erogazione di servizi o di benefici;</w:t>
      </w:r>
    </w:p>
    <w:p w:rsidR="00D01F05" w:rsidRPr="00E02DFD" w:rsidRDefault="00D01F05" w:rsidP="00D01F05">
      <w:pPr>
        <w:numPr>
          <w:ilvl w:val="0"/>
          <w:numId w:val="4"/>
        </w:numPr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b/>
          <w:sz w:val="22"/>
          <w:szCs w:val="22"/>
        </w:rPr>
        <w:t>Perseguire un interesse collettivo o diffuso</w:t>
      </w:r>
      <w:r w:rsidRPr="00E02DFD">
        <w:rPr>
          <w:rFonts w:asciiTheme="majorHAnsi" w:hAnsiTheme="majorHAnsi"/>
          <w:sz w:val="22"/>
          <w:szCs w:val="22"/>
        </w:rPr>
        <w:t xml:space="preserve"> come da relazione alleg</w:t>
      </w:r>
      <w:r w:rsidR="00D67AC4" w:rsidRPr="00E02DFD">
        <w:rPr>
          <w:rFonts w:asciiTheme="majorHAnsi" w:hAnsiTheme="majorHAnsi"/>
          <w:sz w:val="22"/>
          <w:szCs w:val="22"/>
        </w:rPr>
        <w:t>ata</w:t>
      </w:r>
      <w:r w:rsidR="00D67AC4" w:rsidRPr="00E02DFD">
        <w:rPr>
          <w:rFonts w:asciiTheme="majorHAnsi" w:hAnsiTheme="majorHAnsi"/>
          <w:sz w:val="22"/>
          <w:szCs w:val="22"/>
        </w:rPr>
        <w:br/>
      </w:r>
      <w:r w:rsidRPr="00E02DFD">
        <w:rPr>
          <w:rFonts w:asciiTheme="majorHAnsi" w:hAnsiTheme="majorHAnsi"/>
          <w:sz w:val="22"/>
          <w:szCs w:val="22"/>
        </w:rPr>
        <w:t>Le finalità perseguite dal soggetto richiedente devono essere coerenti con la motivazione. Tale interesse dovrà essere concreto e chiaramente identificabile. La finalità perseguita dovrà essere collegata con la richiesta delle liste.</w:t>
      </w:r>
    </w:p>
    <w:p w:rsidR="00661A6D" w:rsidRPr="00B50F2F" w:rsidRDefault="00661A6D" w:rsidP="00661A6D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b/>
          <w:szCs w:val="22"/>
        </w:rPr>
      </w:pPr>
      <w:r w:rsidRPr="00B50F2F">
        <w:rPr>
          <w:rFonts w:asciiTheme="majorHAnsi" w:hAnsiTheme="majorHAnsi"/>
          <w:b/>
          <w:szCs w:val="22"/>
        </w:rPr>
        <w:t>DICHIARA</w:t>
      </w:r>
    </w:p>
    <w:p w:rsidR="00661A6D" w:rsidRPr="00E02DFD" w:rsidRDefault="00661A6D" w:rsidP="00661A6D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D67AC4" w:rsidRPr="00E02DFD" w:rsidRDefault="00661A6D" w:rsidP="00D67AC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2DFD">
        <w:rPr>
          <w:rFonts w:asciiTheme="majorHAnsi" w:hAnsiTheme="majorHAnsi"/>
          <w:sz w:val="22"/>
          <w:szCs w:val="22"/>
        </w:rPr>
        <w:t>valendomi</w:t>
      </w:r>
      <w:proofErr w:type="gramEnd"/>
      <w:r w:rsidRPr="00E02DFD">
        <w:rPr>
          <w:rFonts w:asciiTheme="majorHAnsi" w:hAnsiTheme="majorHAnsi"/>
          <w:sz w:val="22"/>
          <w:szCs w:val="22"/>
        </w:rPr>
        <w:t xml:space="preserve"> della disposizione di cui all’art. 47 del DPR 28/12/2000 n. 445, e consapevole delle pene stabilite per le false attestazioni e le mendaci dichiarazioni dagli articoli 483, 495 e 496 del Codice pena</w:t>
      </w:r>
      <w:r w:rsidR="00D67AC4" w:rsidRPr="00E02DFD">
        <w:rPr>
          <w:rFonts w:asciiTheme="majorHAnsi" w:hAnsiTheme="majorHAnsi"/>
          <w:sz w:val="22"/>
          <w:szCs w:val="22"/>
        </w:rPr>
        <w:t xml:space="preserve">le, </w:t>
      </w:r>
      <w:r w:rsidR="00D67AC4" w:rsidRPr="00E02DFD">
        <w:rPr>
          <w:rFonts w:asciiTheme="majorHAnsi" w:hAnsiTheme="majorHAnsi"/>
          <w:b/>
          <w:sz w:val="22"/>
          <w:szCs w:val="22"/>
        </w:rPr>
        <w:t>di essere a conoscenza che</w:t>
      </w:r>
      <w:r w:rsidR="00D67AC4" w:rsidRPr="00E02DFD">
        <w:rPr>
          <w:rFonts w:asciiTheme="majorHAnsi" w:hAnsiTheme="majorHAnsi"/>
          <w:sz w:val="22"/>
          <w:szCs w:val="22"/>
        </w:rPr>
        <w:t>:</w:t>
      </w:r>
    </w:p>
    <w:p w:rsidR="00D67AC4" w:rsidRPr="00E02DFD" w:rsidRDefault="00661A6D" w:rsidP="00D67AC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I dati forniti possono essere utilizzati esclusivamente per il tempo strettamente necessario al perseguim</w:t>
      </w:r>
      <w:r w:rsidR="00D67AC4" w:rsidRPr="00E02DFD">
        <w:rPr>
          <w:rFonts w:asciiTheme="majorHAnsi" w:hAnsiTheme="majorHAnsi"/>
          <w:sz w:val="22"/>
          <w:szCs w:val="22"/>
        </w:rPr>
        <w:t>ento della finalità dichiarata;</w:t>
      </w:r>
    </w:p>
    <w:p w:rsidR="00D67AC4" w:rsidRPr="00E02DFD" w:rsidRDefault="00661A6D" w:rsidP="00D67AC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 xml:space="preserve">Dovrà essere abilitato al trattamento dei dati solo il numero di persone strettamente necessario ed ognuna </w:t>
      </w:r>
      <w:r w:rsidR="00D67AC4" w:rsidRPr="00E02DFD">
        <w:rPr>
          <w:rFonts w:asciiTheme="majorHAnsi" w:hAnsiTheme="majorHAnsi"/>
          <w:sz w:val="22"/>
          <w:szCs w:val="22"/>
        </w:rPr>
        <w:t>sarà</w:t>
      </w:r>
      <w:r w:rsidRPr="00E02DFD">
        <w:rPr>
          <w:rFonts w:asciiTheme="majorHAnsi" w:hAnsiTheme="majorHAnsi"/>
          <w:sz w:val="22"/>
          <w:szCs w:val="22"/>
        </w:rPr>
        <w:t xml:space="preserve"> munita delle autorizzazioni specifiche necessarie allo svolgimento delle sue funzio</w:t>
      </w:r>
      <w:r w:rsidR="00D67AC4" w:rsidRPr="00E02DFD">
        <w:rPr>
          <w:rFonts w:asciiTheme="majorHAnsi" w:hAnsiTheme="majorHAnsi"/>
          <w:sz w:val="22"/>
          <w:szCs w:val="22"/>
        </w:rPr>
        <w:t>ni all’interno del trattamento;</w:t>
      </w:r>
    </w:p>
    <w:p w:rsidR="00D67AC4" w:rsidRPr="00E02DFD" w:rsidRDefault="00661A6D" w:rsidP="00D67AC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lastRenderedPageBreak/>
        <w:t xml:space="preserve">Il responsabile e gli incaricati al trattamento dei dati devono essere adeguatamente istruiti circa le corrette </w:t>
      </w:r>
      <w:r w:rsidR="00D67AC4" w:rsidRPr="00E02DFD">
        <w:rPr>
          <w:rFonts w:asciiTheme="majorHAnsi" w:hAnsiTheme="majorHAnsi"/>
          <w:sz w:val="22"/>
          <w:szCs w:val="22"/>
        </w:rPr>
        <w:t>modalità</w:t>
      </w:r>
      <w:r w:rsidRPr="00E02DFD">
        <w:rPr>
          <w:rFonts w:asciiTheme="majorHAnsi" w:hAnsiTheme="majorHAnsi"/>
          <w:sz w:val="22"/>
          <w:szCs w:val="22"/>
        </w:rPr>
        <w:t xml:space="preserve"> di trattamento e circa le relative responsabi</w:t>
      </w:r>
      <w:r w:rsidR="00D67AC4" w:rsidRPr="00E02DFD">
        <w:rPr>
          <w:rFonts w:asciiTheme="majorHAnsi" w:hAnsiTheme="majorHAnsi"/>
          <w:sz w:val="22"/>
          <w:szCs w:val="22"/>
        </w:rPr>
        <w:t>lità;</w:t>
      </w:r>
    </w:p>
    <w:p w:rsidR="00D67AC4" w:rsidRPr="00E02DFD" w:rsidRDefault="00661A6D" w:rsidP="00D67AC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 xml:space="preserve">Il sottoscritto è tenuto a sorvegliare che il trattamento venga effettuato nei termini e nei modi stabiliti </w:t>
      </w:r>
      <w:r w:rsidR="003E7D1D" w:rsidRPr="003E7D1D">
        <w:rPr>
          <w:rFonts w:asciiTheme="majorHAnsi" w:hAnsiTheme="majorHAnsi"/>
          <w:sz w:val="22"/>
          <w:szCs w:val="22"/>
        </w:rPr>
        <w:t>dalla normativa sulla privacy</w:t>
      </w:r>
      <w:r w:rsidR="003E7D1D" w:rsidRPr="00E02DFD">
        <w:rPr>
          <w:rFonts w:asciiTheme="majorHAnsi" w:hAnsiTheme="majorHAnsi"/>
          <w:sz w:val="22"/>
          <w:szCs w:val="22"/>
        </w:rPr>
        <w:t xml:space="preserve"> </w:t>
      </w:r>
      <w:r w:rsidRPr="00E02DFD">
        <w:rPr>
          <w:rFonts w:asciiTheme="majorHAnsi" w:hAnsiTheme="majorHAnsi"/>
          <w:sz w:val="22"/>
          <w:szCs w:val="22"/>
        </w:rPr>
        <w:t>con particolare riferimento al divieto di diffusione dei dati a terzi ed al divieto di utilizzo dei dati per scopi differenti rispetto a quell</w:t>
      </w:r>
      <w:r w:rsidR="00D67AC4" w:rsidRPr="00E02DFD">
        <w:rPr>
          <w:rFonts w:asciiTheme="majorHAnsi" w:hAnsiTheme="majorHAnsi"/>
          <w:sz w:val="22"/>
          <w:szCs w:val="22"/>
        </w:rPr>
        <w:t>i per cui sono stati richiesti;</w:t>
      </w:r>
    </w:p>
    <w:p w:rsidR="00D67AC4" w:rsidRPr="00E02DFD" w:rsidRDefault="00661A6D" w:rsidP="00D67AC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>Dovranno essere garanti</w:t>
      </w:r>
      <w:r w:rsidR="003E7D1D">
        <w:rPr>
          <w:rFonts w:asciiTheme="majorHAnsi" w:hAnsiTheme="majorHAnsi"/>
          <w:sz w:val="22"/>
          <w:szCs w:val="22"/>
        </w:rPr>
        <w:t xml:space="preserve">ti tutti i diritti previsti </w:t>
      </w:r>
      <w:r w:rsidR="003E7D1D" w:rsidRPr="003E7D1D">
        <w:rPr>
          <w:rFonts w:asciiTheme="majorHAnsi" w:hAnsiTheme="majorHAnsi"/>
          <w:sz w:val="22"/>
          <w:szCs w:val="22"/>
        </w:rPr>
        <w:t>dalla normativa sulla privacy</w:t>
      </w:r>
      <w:r w:rsidR="003E7D1D" w:rsidRPr="00E02DFD">
        <w:rPr>
          <w:rFonts w:asciiTheme="majorHAnsi" w:hAnsiTheme="majorHAnsi"/>
          <w:sz w:val="22"/>
          <w:szCs w:val="22"/>
        </w:rPr>
        <w:t xml:space="preserve"> </w:t>
      </w:r>
      <w:r w:rsidRPr="00E02DFD">
        <w:rPr>
          <w:rFonts w:asciiTheme="majorHAnsi" w:hAnsiTheme="majorHAnsi"/>
          <w:sz w:val="22"/>
          <w:szCs w:val="22"/>
        </w:rPr>
        <w:t>nei confr</w:t>
      </w:r>
      <w:r w:rsidR="00D67AC4" w:rsidRPr="00E02DFD">
        <w:rPr>
          <w:rFonts w:asciiTheme="majorHAnsi" w:hAnsiTheme="majorHAnsi"/>
          <w:sz w:val="22"/>
          <w:szCs w:val="22"/>
        </w:rPr>
        <w:t>onti dei cittadini interessati;</w:t>
      </w:r>
    </w:p>
    <w:p w:rsidR="00D67AC4" w:rsidRPr="00E02DFD" w:rsidRDefault="00661A6D" w:rsidP="00D67AC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 xml:space="preserve">I dati dovranno essere eliminati una volta finito il trattamento, esonerando il Comune di </w:t>
      </w:r>
      <w:r w:rsidR="00D67AC4" w:rsidRPr="00E02DFD">
        <w:rPr>
          <w:rFonts w:asciiTheme="majorHAnsi" w:hAnsiTheme="majorHAnsi"/>
          <w:sz w:val="22"/>
          <w:szCs w:val="22"/>
        </w:rPr>
        <w:t>Serra San Bruno</w:t>
      </w:r>
      <w:r w:rsidRPr="00E02DFD">
        <w:rPr>
          <w:rFonts w:asciiTheme="majorHAnsi" w:hAnsiTheme="majorHAnsi"/>
          <w:sz w:val="22"/>
          <w:szCs w:val="22"/>
        </w:rPr>
        <w:t xml:space="preserve"> da qualsiasi </w:t>
      </w:r>
      <w:r w:rsidR="00D67AC4" w:rsidRPr="00E02DFD">
        <w:rPr>
          <w:rFonts w:asciiTheme="majorHAnsi" w:hAnsiTheme="majorHAnsi"/>
          <w:sz w:val="22"/>
          <w:szCs w:val="22"/>
        </w:rPr>
        <w:t>responsabilità</w:t>
      </w:r>
      <w:r w:rsidRPr="00E02DFD">
        <w:rPr>
          <w:rFonts w:asciiTheme="majorHAnsi" w:hAnsiTheme="majorHAnsi"/>
          <w:sz w:val="22"/>
          <w:szCs w:val="22"/>
        </w:rPr>
        <w:t xml:space="preserve"> circa eventuali azioni civili, penali ed amministrative proposte per violazione</w:t>
      </w:r>
      <w:r w:rsidR="00D67AC4" w:rsidRPr="00E02DFD">
        <w:rPr>
          <w:rFonts w:asciiTheme="majorHAnsi" w:hAnsiTheme="majorHAnsi"/>
          <w:sz w:val="22"/>
          <w:szCs w:val="22"/>
        </w:rPr>
        <w:t xml:space="preserve"> nell’utilizzo dei dati stessi.</w:t>
      </w:r>
    </w:p>
    <w:p w:rsidR="00E02DFD" w:rsidRPr="00E02DFD" w:rsidRDefault="00E02DFD" w:rsidP="00D67AC4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D67AC4" w:rsidRPr="00E02DFD" w:rsidRDefault="00D67AC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67AC4" w:rsidRPr="00E02DFD" w:rsidRDefault="00D67AC4" w:rsidP="00EA353D">
      <w:pPr>
        <w:spacing w:line="360" w:lineRule="auto"/>
        <w:ind w:firstLine="360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 xml:space="preserve">Serra San Bruno, </w:t>
      </w:r>
      <w:r w:rsidR="00EA353D" w:rsidRPr="00605108">
        <w:rPr>
          <w:rFonts w:asciiTheme="majorHAnsi" w:hAnsiTheme="majorHAnsi"/>
          <w:i/>
          <w:sz w:val="22"/>
          <w:szCs w:val="22"/>
        </w:rPr>
        <w:t>(data della richiesta)</w:t>
      </w:r>
    </w:p>
    <w:p w:rsidR="00D67AC4" w:rsidRPr="00E02DFD" w:rsidRDefault="00D67AC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02DFD" w:rsidRPr="00E02DFD" w:rsidRDefault="0044400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Pr="00E02DFD">
        <w:rPr>
          <w:rFonts w:asciiTheme="majorHAnsi" w:hAnsiTheme="majorHAnsi"/>
          <w:sz w:val="22"/>
          <w:szCs w:val="22"/>
        </w:rPr>
        <w:tab/>
      </w:r>
      <w:r w:rsidR="00D01F05" w:rsidRPr="00E02DFD">
        <w:rPr>
          <w:rFonts w:asciiTheme="majorHAnsi" w:hAnsiTheme="majorHAnsi"/>
          <w:sz w:val="22"/>
          <w:szCs w:val="22"/>
        </w:rPr>
        <w:t xml:space="preserve">  </w:t>
      </w:r>
      <w:r w:rsidRPr="00E02DFD"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Pr="00E02DFD">
        <w:rPr>
          <w:rFonts w:asciiTheme="majorHAnsi" w:hAnsiTheme="majorHAnsi"/>
          <w:sz w:val="22"/>
          <w:szCs w:val="22"/>
        </w:rPr>
        <w:t>firma</w:t>
      </w:r>
      <w:proofErr w:type="gramEnd"/>
      <w:r w:rsidRPr="00E02DFD">
        <w:rPr>
          <w:rFonts w:asciiTheme="majorHAnsi" w:hAnsiTheme="majorHAnsi"/>
          <w:sz w:val="22"/>
          <w:szCs w:val="22"/>
        </w:rPr>
        <w:t>)</w:t>
      </w:r>
    </w:p>
    <w:p w:rsidR="00E02DFD" w:rsidRDefault="00E02DFD">
      <w:pPr>
        <w:spacing w:line="360" w:lineRule="auto"/>
        <w:jc w:val="both"/>
        <w:rPr>
          <w:rFonts w:asciiTheme="majorHAnsi" w:hAnsiTheme="majorHAnsi"/>
        </w:rPr>
      </w:pPr>
    </w:p>
    <w:p w:rsidR="00B50F2F" w:rsidRDefault="00B50F2F">
      <w:pPr>
        <w:spacing w:line="360" w:lineRule="auto"/>
        <w:jc w:val="both"/>
        <w:rPr>
          <w:rFonts w:asciiTheme="majorHAnsi" w:hAnsiTheme="majorHAnsi"/>
        </w:rPr>
      </w:pPr>
    </w:p>
    <w:p w:rsidR="00EA353D" w:rsidRDefault="00EA353D">
      <w:pPr>
        <w:spacing w:line="360" w:lineRule="auto"/>
        <w:jc w:val="both"/>
        <w:rPr>
          <w:rFonts w:asciiTheme="majorHAnsi" w:hAnsiTheme="majorHAnsi"/>
        </w:rPr>
      </w:pPr>
    </w:p>
    <w:p w:rsidR="00EA353D" w:rsidRDefault="00EA353D">
      <w:pPr>
        <w:spacing w:line="360" w:lineRule="auto"/>
        <w:jc w:val="both"/>
        <w:rPr>
          <w:rFonts w:asciiTheme="majorHAnsi" w:hAnsiTheme="majorHAnsi"/>
        </w:rPr>
      </w:pPr>
    </w:p>
    <w:p w:rsidR="00EA353D" w:rsidRDefault="00EA353D">
      <w:pPr>
        <w:spacing w:line="360" w:lineRule="auto"/>
        <w:jc w:val="both"/>
        <w:rPr>
          <w:rFonts w:asciiTheme="majorHAnsi" w:hAnsiTheme="majorHAnsi"/>
        </w:rPr>
      </w:pPr>
    </w:p>
    <w:p w:rsidR="00EA353D" w:rsidRDefault="00EA353D">
      <w:pPr>
        <w:spacing w:line="360" w:lineRule="auto"/>
        <w:jc w:val="both"/>
        <w:rPr>
          <w:rFonts w:asciiTheme="majorHAnsi" w:hAnsiTheme="majorHAnsi"/>
        </w:rPr>
      </w:pPr>
    </w:p>
    <w:p w:rsidR="0066070B" w:rsidRPr="00E02DFD" w:rsidRDefault="0066070B">
      <w:pPr>
        <w:spacing w:line="360" w:lineRule="auto"/>
        <w:jc w:val="both"/>
        <w:rPr>
          <w:rFonts w:asciiTheme="majorHAnsi" w:hAnsiTheme="majorHAnsi"/>
        </w:rPr>
      </w:pPr>
    </w:p>
    <w:p w:rsidR="00E02DFD" w:rsidRPr="00E02DFD" w:rsidRDefault="00E02DFD" w:rsidP="00E02DFD">
      <w:pPr>
        <w:overflowPunct/>
        <w:jc w:val="center"/>
        <w:textAlignment w:val="auto"/>
        <w:rPr>
          <w:rFonts w:asciiTheme="majorHAnsi" w:hAnsiTheme="majorHAnsi" w:cs="Verdana"/>
          <w:color w:val="000000"/>
          <w:sz w:val="22"/>
          <w:szCs w:val="22"/>
        </w:rPr>
      </w:pPr>
      <w:r w:rsidRPr="00E02DFD">
        <w:rPr>
          <w:rFonts w:asciiTheme="majorHAnsi" w:hAnsiTheme="majorHAnsi" w:cs="Verdana"/>
          <w:color w:val="000000"/>
          <w:sz w:val="22"/>
          <w:szCs w:val="22"/>
        </w:rPr>
        <w:t>DOCUMENTO INFORMATICO SOTTOSCRITTO E INOLTRATO CON LE MODALITA’ PREVISTE</w:t>
      </w:r>
    </w:p>
    <w:p w:rsidR="00E02DFD" w:rsidRPr="00EA353D" w:rsidRDefault="00E02DFD" w:rsidP="00E02DFD">
      <w:pPr>
        <w:overflowPunct/>
        <w:jc w:val="center"/>
        <w:textAlignment w:val="auto"/>
        <w:rPr>
          <w:rFonts w:asciiTheme="majorHAnsi" w:hAnsiTheme="majorHAnsi" w:cs="Verdana"/>
          <w:color w:val="000000"/>
          <w:sz w:val="20"/>
          <w:szCs w:val="22"/>
        </w:rPr>
      </w:pPr>
      <w:proofErr w:type="gramStart"/>
      <w:r w:rsidRPr="00EA353D">
        <w:rPr>
          <w:rFonts w:asciiTheme="majorHAnsi" w:hAnsiTheme="majorHAnsi" w:cs="Verdana"/>
          <w:color w:val="000000"/>
          <w:sz w:val="20"/>
          <w:szCs w:val="22"/>
        </w:rPr>
        <w:t>dal</w:t>
      </w:r>
      <w:proofErr w:type="gramEnd"/>
      <w:r w:rsidRPr="00EA353D">
        <w:rPr>
          <w:rFonts w:asciiTheme="majorHAnsi" w:hAnsiTheme="majorHAnsi" w:cs="Verdana"/>
          <w:color w:val="000000"/>
          <w:sz w:val="20"/>
          <w:szCs w:val="22"/>
        </w:rPr>
        <w:t xml:space="preserve"> Decreto Legislativo 7 marzo 2005, n. 82 e dal D.P.R. 445/2000</w:t>
      </w:r>
    </w:p>
    <w:p w:rsidR="00E02DFD" w:rsidRPr="00EA353D" w:rsidRDefault="00E02DFD" w:rsidP="00E02DFD">
      <w:pPr>
        <w:overflowPunct/>
        <w:jc w:val="center"/>
        <w:textAlignment w:val="auto"/>
        <w:rPr>
          <w:rFonts w:asciiTheme="majorHAnsi" w:hAnsiTheme="majorHAnsi" w:cs="Verdana,Bold"/>
          <w:b/>
          <w:bCs/>
          <w:i/>
          <w:color w:val="000000"/>
          <w:sz w:val="20"/>
          <w:szCs w:val="22"/>
        </w:rPr>
      </w:pPr>
      <w:r w:rsidRPr="00EA353D">
        <w:rPr>
          <w:rFonts w:asciiTheme="majorHAnsi" w:hAnsiTheme="majorHAnsi" w:cs="Verdana,Bold"/>
          <w:b/>
          <w:bCs/>
          <w:i/>
          <w:color w:val="000000"/>
          <w:sz w:val="20"/>
          <w:szCs w:val="22"/>
        </w:rPr>
        <w:t>(Sottoscritto digitalmente o firmato a mano dal dichiarante allegando copia del documento di</w:t>
      </w:r>
      <w:r w:rsidR="0066070B" w:rsidRPr="00EA353D">
        <w:rPr>
          <w:rFonts w:asciiTheme="majorHAnsi" w:hAnsiTheme="majorHAnsi" w:cs="Verdana,Bold"/>
          <w:b/>
          <w:bCs/>
          <w:i/>
          <w:color w:val="000000"/>
          <w:sz w:val="20"/>
          <w:szCs w:val="22"/>
        </w:rPr>
        <w:t xml:space="preserve"> </w:t>
      </w:r>
      <w:r w:rsidRPr="00EA353D">
        <w:rPr>
          <w:rFonts w:asciiTheme="majorHAnsi" w:hAnsiTheme="majorHAnsi" w:cs="Verdana,Bold"/>
          <w:b/>
          <w:bCs/>
          <w:i/>
          <w:color w:val="000000"/>
          <w:sz w:val="20"/>
          <w:szCs w:val="22"/>
        </w:rPr>
        <w:t>Identità)</w:t>
      </w:r>
    </w:p>
    <w:p w:rsidR="0066070B" w:rsidRDefault="0066070B" w:rsidP="00E02DFD">
      <w:pPr>
        <w:overflowPunct/>
        <w:textAlignment w:val="auto"/>
        <w:rPr>
          <w:rFonts w:asciiTheme="majorHAnsi" w:hAnsiTheme="majorHAnsi" w:cs="Verdana,Bold"/>
          <w:b/>
          <w:bCs/>
          <w:color w:val="FF0000"/>
          <w:sz w:val="22"/>
          <w:szCs w:val="22"/>
        </w:rPr>
      </w:pPr>
    </w:p>
    <w:p w:rsidR="00E02DFD" w:rsidRPr="00E02DFD" w:rsidRDefault="00E02DFD" w:rsidP="00E02DFD">
      <w:pPr>
        <w:overflowPunct/>
        <w:textAlignment w:val="auto"/>
        <w:rPr>
          <w:rFonts w:asciiTheme="majorHAnsi" w:hAnsiTheme="majorHAnsi" w:cs="Verdana,Bold"/>
          <w:b/>
          <w:bCs/>
          <w:color w:val="000000"/>
          <w:sz w:val="22"/>
          <w:szCs w:val="22"/>
        </w:rPr>
      </w:pPr>
      <w:r w:rsidRPr="00E02DFD">
        <w:rPr>
          <w:rFonts w:asciiTheme="majorHAnsi" w:hAnsiTheme="majorHAnsi" w:cs="Verdana,Bold"/>
          <w:b/>
          <w:bCs/>
          <w:color w:val="FF0000"/>
          <w:sz w:val="22"/>
          <w:szCs w:val="22"/>
        </w:rPr>
        <w:t xml:space="preserve">ALLEGATI obbligatori </w:t>
      </w:r>
      <w:r w:rsidRPr="00E02DFD">
        <w:rPr>
          <w:rFonts w:asciiTheme="majorHAnsi" w:hAnsiTheme="majorHAnsi" w:cs="Verdana,Bold"/>
          <w:b/>
          <w:bCs/>
          <w:color w:val="000000"/>
          <w:sz w:val="22"/>
          <w:szCs w:val="22"/>
        </w:rPr>
        <w:t>se non si tratta di disciplina in materia di elettorato attivo e passivo</w:t>
      </w:r>
      <w:r w:rsidR="00605108">
        <w:rPr>
          <w:rFonts w:asciiTheme="majorHAnsi" w:hAnsiTheme="majorHAnsi" w:cs="Verdana,Bold"/>
          <w:b/>
          <w:bCs/>
          <w:color w:val="000000"/>
          <w:sz w:val="22"/>
          <w:szCs w:val="22"/>
        </w:rPr>
        <w:t>:</w:t>
      </w:r>
    </w:p>
    <w:p w:rsidR="00E02DFD" w:rsidRPr="00605108" w:rsidRDefault="00E02DFD" w:rsidP="00605108">
      <w:pPr>
        <w:pStyle w:val="Paragrafoelenco"/>
        <w:numPr>
          <w:ilvl w:val="0"/>
          <w:numId w:val="16"/>
        </w:numPr>
        <w:overflowPunct/>
        <w:textAlignment w:val="auto"/>
        <w:rPr>
          <w:rFonts w:asciiTheme="majorHAnsi" w:hAnsiTheme="majorHAnsi" w:cs="Verdana"/>
          <w:color w:val="000000"/>
          <w:sz w:val="22"/>
          <w:szCs w:val="22"/>
        </w:rPr>
      </w:pPr>
      <w:r w:rsidRPr="00605108">
        <w:rPr>
          <w:rFonts w:asciiTheme="majorHAnsi" w:hAnsiTheme="majorHAnsi" w:cs="Verdana"/>
          <w:color w:val="000000"/>
          <w:sz w:val="22"/>
          <w:szCs w:val="22"/>
        </w:rPr>
        <w:t>STATUTO</w:t>
      </w:r>
    </w:p>
    <w:p w:rsidR="00E02DFD" w:rsidRPr="00605108" w:rsidRDefault="00E02DFD" w:rsidP="00605108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05108">
        <w:rPr>
          <w:rFonts w:asciiTheme="majorHAnsi" w:hAnsiTheme="majorHAnsi" w:cs="Verdana"/>
          <w:color w:val="000000"/>
          <w:sz w:val="22"/>
          <w:szCs w:val="22"/>
        </w:rPr>
        <w:t>RELAZIONE/PROGETTO relativo alla ricerca</w:t>
      </w:r>
    </w:p>
    <w:p w:rsidR="00444005" w:rsidRPr="00E02DFD" w:rsidRDefault="00444005">
      <w:pPr>
        <w:spacing w:line="360" w:lineRule="auto"/>
        <w:jc w:val="both"/>
        <w:rPr>
          <w:rFonts w:asciiTheme="majorHAnsi" w:hAnsiTheme="majorHAnsi"/>
        </w:rPr>
      </w:pPr>
      <w:r w:rsidRPr="00E02DFD">
        <w:rPr>
          <w:rFonts w:asciiTheme="majorHAnsi" w:hAnsiTheme="majorHAnsi"/>
        </w:rPr>
        <w:t>______________________________________________</w:t>
      </w:r>
    </w:p>
    <w:p w:rsidR="00E02DFD" w:rsidRPr="0066070B" w:rsidRDefault="00E02DFD" w:rsidP="00E02DFD">
      <w:pPr>
        <w:overflowPunct/>
        <w:textAlignment w:val="auto"/>
        <w:rPr>
          <w:rFonts w:asciiTheme="majorHAnsi" w:hAnsiTheme="majorHAnsi"/>
          <w:sz w:val="22"/>
        </w:rPr>
      </w:pPr>
      <w:r w:rsidRPr="0066070B">
        <w:rPr>
          <w:rFonts w:asciiTheme="majorHAnsi" w:hAnsiTheme="majorHAnsi"/>
          <w:sz w:val="22"/>
        </w:rPr>
        <w:t>Si ricorda che:</w:t>
      </w:r>
    </w:p>
    <w:p w:rsidR="00E02DFD" w:rsidRPr="0066070B" w:rsidRDefault="00E02DFD" w:rsidP="00E02DFD">
      <w:pPr>
        <w:pStyle w:val="Paragrafoelenco"/>
        <w:numPr>
          <w:ilvl w:val="0"/>
          <w:numId w:val="13"/>
        </w:numPr>
        <w:overflowPunct/>
        <w:textAlignment w:val="auto"/>
        <w:rPr>
          <w:rFonts w:asciiTheme="majorHAnsi" w:hAnsiTheme="majorHAnsi"/>
          <w:sz w:val="22"/>
        </w:rPr>
      </w:pPr>
      <w:r w:rsidRPr="0066070B">
        <w:rPr>
          <w:rFonts w:asciiTheme="majorHAnsi" w:hAnsiTheme="majorHAnsi"/>
          <w:sz w:val="22"/>
        </w:rPr>
        <w:t>I dati saranno forniti entro 30 giorni dalla richiesta. Il termine si interrompe in caso di richiesta di documentazione integrativa ai fini istruttori;</w:t>
      </w:r>
    </w:p>
    <w:p w:rsidR="00E02DFD" w:rsidRPr="0066070B" w:rsidRDefault="00E02DFD" w:rsidP="00E02DFD">
      <w:pPr>
        <w:pStyle w:val="Paragrafoelenco"/>
        <w:numPr>
          <w:ilvl w:val="0"/>
          <w:numId w:val="13"/>
        </w:numPr>
        <w:overflowPunct/>
        <w:textAlignment w:val="auto"/>
        <w:rPr>
          <w:rFonts w:asciiTheme="majorHAnsi" w:hAnsiTheme="majorHAnsi"/>
          <w:sz w:val="22"/>
        </w:rPr>
      </w:pPr>
      <w:r w:rsidRPr="0066070B">
        <w:rPr>
          <w:rFonts w:asciiTheme="majorHAnsi" w:hAnsiTheme="majorHAnsi"/>
          <w:sz w:val="22"/>
        </w:rPr>
        <w:t>Il responsabile del procedimento è</w:t>
      </w:r>
      <w:r w:rsidR="00B50F2F">
        <w:rPr>
          <w:rFonts w:asciiTheme="majorHAnsi" w:hAnsiTheme="majorHAnsi"/>
          <w:sz w:val="22"/>
        </w:rPr>
        <w:t xml:space="preserve"> il sig. </w:t>
      </w:r>
      <w:r w:rsidRPr="0066070B">
        <w:rPr>
          <w:rFonts w:asciiTheme="majorHAnsi" w:hAnsiTheme="majorHAnsi"/>
          <w:sz w:val="22"/>
        </w:rPr>
        <w:t>Giuseppe Procopio, Responsabile dell’Ufficio Elettorale;</w:t>
      </w:r>
    </w:p>
    <w:p w:rsidR="00E02DFD" w:rsidRPr="0066070B" w:rsidRDefault="00E02DFD" w:rsidP="00E02DFD">
      <w:pPr>
        <w:pStyle w:val="Paragrafoelenco"/>
        <w:numPr>
          <w:ilvl w:val="0"/>
          <w:numId w:val="13"/>
        </w:numPr>
        <w:overflowPunct/>
        <w:textAlignment w:val="auto"/>
        <w:rPr>
          <w:rFonts w:asciiTheme="majorHAnsi" w:hAnsiTheme="majorHAnsi"/>
          <w:sz w:val="22"/>
        </w:rPr>
      </w:pPr>
      <w:r w:rsidRPr="0066070B">
        <w:rPr>
          <w:rFonts w:asciiTheme="majorHAnsi" w:hAnsiTheme="majorHAnsi"/>
          <w:sz w:val="22"/>
        </w:rPr>
        <w:t>L’ufficio al quale è assegnato il procedimento è l’Ufficio Elettorale Comunale;</w:t>
      </w:r>
    </w:p>
    <w:p w:rsidR="00E02DFD" w:rsidRPr="0066070B" w:rsidRDefault="00E02DFD" w:rsidP="00E02DFD">
      <w:pPr>
        <w:pStyle w:val="Paragrafoelenco"/>
        <w:numPr>
          <w:ilvl w:val="0"/>
          <w:numId w:val="13"/>
        </w:numPr>
        <w:overflowPunct/>
        <w:jc w:val="both"/>
        <w:textAlignment w:val="auto"/>
        <w:rPr>
          <w:rFonts w:asciiTheme="majorHAnsi" w:hAnsiTheme="majorHAnsi"/>
          <w:sz w:val="22"/>
        </w:rPr>
      </w:pPr>
      <w:r w:rsidRPr="0066070B">
        <w:rPr>
          <w:rFonts w:asciiTheme="majorHAnsi" w:hAnsiTheme="majorHAnsi"/>
          <w:sz w:val="22"/>
        </w:rPr>
        <w:t>I</w:t>
      </w:r>
      <w:r w:rsidR="003534E0" w:rsidRPr="0066070B">
        <w:rPr>
          <w:rFonts w:asciiTheme="majorHAnsi" w:hAnsiTheme="majorHAnsi"/>
          <w:sz w:val="22"/>
        </w:rPr>
        <w:t xml:space="preserve">l rilascio è subordinato alla corresponsione del costo dell’operazione così come fissato con Deliberazione di G.C n. 50/2014 mediante attestazione di avvenuto versamento sul conto corrente postale n. 12410882 intestato al Comune di Serra San Bruno o versamento con bonifico bancario intestato al Comune di Serra San Bruno IBAN: </w:t>
      </w:r>
      <w:r w:rsidR="00D01F05" w:rsidRPr="0066070B">
        <w:rPr>
          <w:rFonts w:asciiTheme="majorHAnsi" w:hAnsiTheme="majorHAnsi"/>
          <w:sz w:val="22"/>
        </w:rPr>
        <w:t>IT07G0311142740000000010562</w:t>
      </w:r>
      <w:r w:rsidR="003534E0" w:rsidRPr="0066070B">
        <w:rPr>
          <w:rFonts w:asciiTheme="majorHAnsi" w:hAnsiTheme="majorHAnsi"/>
          <w:sz w:val="22"/>
        </w:rPr>
        <w:t xml:space="preserve">, con la descrizione della causale </w:t>
      </w:r>
      <w:r w:rsidR="003534E0" w:rsidRPr="00605108">
        <w:rPr>
          <w:rFonts w:asciiTheme="majorHAnsi" w:hAnsiTheme="majorHAnsi"/>
          <w:b/>
          <w:sz w:val="22"/>
        </w:rPr>
        <w:t>“Rilascio copie liste elettorali”</w:t>
      </w:r>
      <w:r w:rsidR="003534E0" w:rsidRPr="0066070B">
        <w:rPr>
          <w:rFonts w:asciiTheme="majorHAnsi" w:hAnsiTheme="majorHAnsi"/>
          <w:sz w:val="22"/>
        </w:rPr>
        <w:t xml:space="preserve"> nell’importo di:</w:t>
      </w:r>
    </w:p>
    <w:p w:rsidR="00E02DFD" w:rsidRPr="0066070B" w:rsidRDefault="003534E0" w:rsidP="00B50F2F">
      <w:pPr>
        <w:pStyle w:val="Paragrafoelenco"/>
        <w:numPr>
          <w:ilvl w:val="1"/>
          <w:numId w:val="13"/>
        </w:numPr>
        <w:overflowPunct/>
        <w:jc w:val="both"/>
        <w:textAlignment w:val="auto"/>
        <w:rPr>
          <w:rFonts w:asciiTheme="majorHAnsi" w:hAnsiTheme="majorHAnsi"/>
          <w:sz w:val="22"/>
        </w:rPr>
      </w:pPr>
      <w:r w:rsidRPr="0066070B">
        <w:rPr>
          <w:rFonts w:asciiTheme="majorHAnsi" w:hAnsiTheme="majorHAnsi"/>
          <w:sz w:val="22"/>
        </w:rPr>
        <w:t>€.20,00 per richiesta copia delle liste elettorali maschi</w:t>
      </w:r>
      <w:r w:rsidR="00796E93">
        <w:rPr>
          <w:rFonts w:asciiTheme="majorHAnsi" w:hAnsiTheme="majorHAnsi"/>
          <w:sz w:val="22"/>
        </w:rPr>
        <w:t>li</w:t>
      </w:r>
      <w:r w:rsidRPr="0066070B">
        <w:rPr>
          <w:rFonts w:asciiTheme="majorHAnsi" w:hAnsiTheme="majorHAnsi"/>
          <w:sz w:val="22"/>
        </w:rPr>
        <w:t xml:space="preserve"> e femminili su supporto informatico</w:t>
      </w:r>
      <w:r w:rsidR="00D01F05" w:rsidRPr="0066070B">
        <w:rPr>
          <w:rFonts w:asciiTheme="majorHAnsi" w:hAnsiTheme="majorHAnsi"/>
          <w:sz w:val="22"/>
        </w:rPr>
        <w:t>;</w:t>
      </w:r>
    </w:p>
    <w:p w:rsidR="003534E0" w:rsidRPr="0066070B" w:rsidRDefault="003534E0" w:rsidP="00B50F2F">
      <w:pPr>
        <w:pStyle w:val="Paragrafoelenco"/>
        <w:numPr>
          <w:ilvl w:val="1"/>
          <w:numId w:val="13"/>
        </w:numPr>
        <w:overflowPunct/>
        <w:jc w:val="both"/>
        <w:textAlignment w:val="auto"/>
        <w:rPr>
          <w:rFonts w:asciiTheme="majorHAnsi" w:hAnsiTheme="majorHAnsi"/>
          <w:sz w:val="22"/>
        </w:rPr>
      </w:pPr>
      <w:r w:rsidRPr="0066070B">
        <w:rPr>
          <w:rFonts w:asciiTheme="majorHAnsi" w:hAnsiTheme="majorHAnsi"/>
          <w:sz w:val="22"/>
        </w:rPr>
        <w:t>€.25,00 per richiesta copia delle liste elettorali maschi</w:t>
      </w:r>
      <w:r w:rsidR="00796E93">
        <w:rPr>
          <w:rFonts w:asciiTheme="majorHAnsi" w:hAnsiTheme="majorHAnsi"/>
          <w:sz w:val="22"/>
        </w:rPr>
        <w:t>li</w:t>
      </w:r>
      <w:bookmarkStart w:id="0" w:name="_GoBack"/>
      <w:bookmarkEnd w:id="0"/>
      <w:r w:rsidRPr="0066070B">
        <w:rPr>
          <w:rFonts w:asciiTheme="majorHAnsi" w:hAnsiTheme="majorHAnsi"/>
          <w:sz w:val="22"/>
        </w:rPr>
        <w:t xml:space="preserve"> e femminili su supporto cartaceo</w:t>
      </w:r>
      <w:r w:rsidR="00D01F05" w:rsidRPr="0066070B">
        <w:rPr>
          <w:rFonts w:asciiTheme="majorHAnsi" w:hAnsiTheme="majorHAnsi"/>
          <w:sz w:val="22"/>
        </w:rPr>
        <w:t>.</w:t>
      </w:r>
    </w:p>
    <w:sectPr w:rsidR="003534E0" w:rsidRPr="0066070B">
      <w:headerReference w:type="default" r:id="rId7"/>
      <w:pgSz w:w="11907" w:h="16840" w:code="9"/>
      <w:pgMar w:top="527" w:right="113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A3" w:rsidRDefault="00FC0AA3">
      <w:r>
        <w:separator/>
      </w:r>
    </w:p>
  </w:endnote>
  <w:endnote w:type="continuationSeparator" w:id="0">
    <w:p w:rsidR="00FC0AA3" w:rsidRDefault="00FC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A3" w:rsidRDefault="00FC0AA3">
      <w:r>
        <w:separator/>
      </w:r>
    </w:p>
  </w:footnote>
  <w:footnote w:type="continuationSeparator" w:id="0">
    <w:p w:rsidR="00FC0AA3" w:rsidRDefault="00FC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05" w:rsidRDefault="004440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D0A0D4"/>
    <w:lvl w:ilvl="0">
      <w:numFmt w:val="bullet"/>
      <w:lvlText w:val="*"/>
      <w:lvlJc w:val="left"/>
    </w:lvl>
  </w:abstractNum>
  <w:abstractNum w:abstractNumId="1" w15:restartNumberingAfterBreak="0">
    <w:nsid w:val="39692004"/>
    <w:multiLevelType w:val="hybridMultilevel"/>
    <w:tmpl w:val="C7CC7A62"/>
    <w:lvl w:ilvl="0" w:tplc="C69AB036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AE6631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33746642">
      <w:numFmt w:val="bullet"/>
      <w:lvlText w:val="•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3" w:tplc="C69AB036">
      <w:numFmt w:val="bullet"/>
      <w:lvlText w:val="-"/>
      <w:lvlJc w:val="left"/>
      <w:pPr>
        <w:ind w:left="2520" w:hanging="360"/>
      </w:pPr>
      <w:rPr>
        <w:rFonts w:ascii="Gill Sans MT" w:eastAsia="Times New Roman" w:hAnsi="Gill Sans MT" w:cs="Times New Roman" w:hint="default"/>
      </w:rPr>
    </w:lvl>
    <w:lvl w:ilvl="4" w:tplc="BF1ADA26">
      <w:numFmt w:val="bullet"/>
      <w:lvlText w:val="·"/>
      <w:lvlJc w:val="left"/>
      <w:pPr>
        <w:ind w:left="3240" w:hanging="360"/>
      </w:pPr>
      <w:rPr>
        <w:rFonts w:ascii="Calibri Light" w:eastAsia="Times New Roman" w:hAnsi="Calibri Light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B1370"/>
    <w:multiLevelType w:val="hybridMultilevel"/>
    <w:tmpl w:val="E15C0950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8C6595"/>
    <w:multiLevelType w:val="hybridMultilevel"/>
    <w:tmpl w:val="5DE8F064"/>
    <w:lvl w:ilvl="0" w:tplc="0AE66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AE663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33746642">
      <w:numFmt w:val="bullet"/>
      <w:lvlText w:val="•"/>
      <w:lvlJc w:val="left"/>
      <w:pPr>
        <w:ind w:left="2160" w:hanging="360"/>
      </w:pPr>
      <w:rPr>
        <w:rFonts w:ascii="Gill Sans MT" w:eastAsia="Times New Roman" w:hAnsi="Gill Sans MT" w:cs="Times New Roman" w:hint="default"/>
      </w:rPr>
    </w:lvl>
    <w:lvl w:ilvl="3" w:tplc="C69AB036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Times New Roman" w:hint="default"/>
      </w:rPr>
    </w:lvl>
    <w:lvl w:ilvl="4" w:tplc="BF1ADA26">
      <w:numFmt w:val="bullet"/>
      <w:lvlText w:val="·"/>
      <w:lvlJc w:val="left"/>
      <w:pPr>
        <w:ind w:left="3600" w:hanging="360"/>
      </w:pPr>
      <w:rPr>
        <w:rFonts w:ascii="Calibri Light" w:eastAsia="Times New Roman" w:hAnsi="Calibri Light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76AB"/>
    <w:multiLevelType w:val="hybridMultilevel"/>
    <w:tmpl w:val="91D4014C"/>
    <w:lvl w:ilvl="0" w:tplc="0AE663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F3482"/>
    <w:multiLevelType w:val="hybridMultilevel"/>
    <w:tmpl w:val="2A6CD91E"/>
    <w:lvl w:ilvl="0" w:tplc="0AE66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3100E"/>
    <w:multiLevelType w:val="hybridMultilevel"/>
    <w:tmpl w:val="369E9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E6631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33746642">
      <w:numFmt w:val="bullet"/>
      <w:lvlText w:val="•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D1D07"/>
    <w:multiLevelType w:val="hybridMultilevel"/>
    <w:tmpl w:val="61BA91CA"/>
    <w:lvl w:ilvl="0" w:tplc="0AE66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AE663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503E0"/>
    <w:multiLevelType w:val="hybridMultilevel"/>
    <w:tmpl w:val="9D8811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361D6"/>
    <w:multiLevelType w:val="hybridMultilevel"/>
    <w:tmpl w:val="43543C9A"/>
    <w:lvl w:ilvl="0" w:tplc="0AE663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B3216"/>
    <w:multiLevelType w:val="hybridMultilevel"/>
    <w:tmpl w:val="804C4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C6FA7"/>
    <w:multiLevelType w:val="hybridMultilevel"/>
    <w:tmpl w:val="4BE27FE0"/>
    <w:lvl w:ilvl="0" w:tplc="0AE66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008EB"/>
    <w:multiLevelType w:val="hybridMultilevel"/>
    <w:tmpl w:val="8D046574"/>
    <w:lvl w:ilvl="0" w:tplc="0AE66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E1868"/>
    <w:multiLevelType w:val="hybridMultilevel"/>
    <w:tmpl w:val="09D6B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E5CF5"/>
    <w:multiLevelType w:val="hybridMultilevel"/>
    <w:tmpl w:val="DA8A6AE6"/>
    <w:lvl w:ilvl="0" w:tplc="0AE66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C6559"/>
    <w:multiLevelType w:val="hybridMultilevel"/>
    <w:tmpl w:val="9EF22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0"/>
    <w:rsid w:val="00143626"/>
    <w:rsid w:val="001B52FE"/>
    <w:rsid w:val="003534E0"/>
    <w:rsid w:val="003E7D1D"/>
    <w:rsid w:val="00444005"/>
    <w:rsid w:val="00605108"/>
    <w:rsid w:val="00651385"/>
    <w:rsid w:val="0066070B"/>
    <w:rsid w:val="00661A6D"/>
    <w:rsid w:val="00796E93"/>
    <w:rsid w:val="007A48E5"/>
    <w:rsid w:val="00B50F2F"/>
    <w:rsid w:val="00D01F05"/>
    <w:rsid w:val="00D67AC4"/>
    <w:rsid w:val="00E02DFD"/>
    <w:rsid w:val="00EA353D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1532-1330-4285-88EC-C5C45EC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next w:val="Normal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rFonts w:ascii="Gill Sans MT" w:hAnsi="Gill Sans MT"/>
    </w:rPr>
  </w:style>
  <w:style w:type="paragraph" w:customStyle="1" w:styleId="NormaleWeb1">
    <w:name w:val="Normale (Web)1"/>
    <w:basedOn w:val="Normale"/>
    <w:rsid w:val="003534E0"/>
    <w:pPr>
      <w:spacing w:before="100" w:after="100"/>
    </w:pPr>
    <w:rPr>
      <w:rFonts w:ascii="Arial Unicode MS" w:eastAsia="Arial Unicode MS"/>
      <w:color w:val="000000"/>
    </w:rPr>
  </w:style>
  <w:style w:type="paragraph" w:styleId="Testofumetto">
    <w:name w:val="Balloon Text"/>
    <w:basedOn w:val="Normale"/>
    <w:link w:val="TestofumettoCarattere"/>
    <w:rsid w:val="00D01F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1F0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6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__AL SIGNOR SINDACO</vt:lpstr>
    </vt:vector>
  </TitlesOfParts>
  <Company>COMUNE DI TRIESTE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__AL SIGNOR SINDACO</dc:title>
  <dc:subject/>
  <dc:creator>CdT</dc:creator>
  <cp:keywords/>
  <dc:description/>
  <cp:lastModifiedBy>ServizioInformatico</cp:lastModifiedBy>
  <cp:revision>11</cp:revision>
  <cp:lastPrinted>2020-07-01T11:16:00Z</cp:lastPrinted>
  <dcterms:created xsi:type="dcterms:W3CDTF">2020-06-30T12:17:00Z</dcterms:created>
  <dcterms:modified xsi:type="dcterms:W3CDTF">2020-07-01T11:33:00Z</dcterms:modified>
</cp:coreProperties>
</file>